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Pr="002055D3" w:rsidRDefault="002055D3" w:rsidP="002055D3">
      <w:pPr>
        <w:spacing w:line="270" w:lineRule="atLeast"/>
        <w:jc w:val="right"/>
        <w:rPr>
          <w:rFonts w:ascii="Arial" w:eastAsia="Times New Roman" w:hAnsi="Arial" w:cs="Arial"/>
          <w:b/>
          <w:bCs/>
          <w:vanish/>
          <w:color w:val="706752"/>
          <w:sz w:val="20"/>
          <w:szCs w:val="20"/>
        </w:rPr>
      </w:pPr>
      <w:r w:rsidRPr="002055D3">
        <w:rPr>
          <w:rFonts w:ascii="Arial" w:eastAsia="Times New Roman" w:hAnsi="Arial" w:cs="Arial"/>
          <w:b/>
          <w:bCs/>
          <w:vanish/>
          <w:color w:val="706752"/>
          <w:sz w:val="20"/>
          <w:szCs w:val="20"/>
        </w:rPr>
        <w:fldChar w:fldCharType="begin"/>
      </w:r>
      <w:r w:rsidRPr="002055D3">
        <w:rPr>
          <w:rFonts w:ascii="Arial" w:eastAsia="Times New Roman" w:hAnsi="Arial" w:cs="Arial"/>
          <w:b/>
          <w:bCs/>
          <w:vanish/>
          <w:color w:val="706752"/>
          <w:sz w:val="20"/>
          <w:szCs w:val="20"/>
        </w:rPr>
        <w:instrText xml:space="preserve"> HYPERLINK "http://incol.scld.org/chooseyouradventurenotesslides/" </w:instrText>
      </w:r>
      <w:r w:rsidRPr="002055D3">
        <w:rPr>
          <w:rFonts w:ascii="Arial" w:eastAsia="Times New Roman" w:hAnsi="Arial" w:cs="Arial"/>
          <w:b/>
          <w:bCs/>
          <w:vanish/>
          <w:color w:val="706752"/>
          <w:sz w:val="20"/>
          <w:szCs w:val="20"/>
        </w:rPr>
        <w:fldChar w:fldCharType="separate"/>
      </w:r>
      <w:r w:rsidRPr="002055D3">
        <w:rPr>
          <w:rFonts w:ascii="Arial" w:eastAsia="Times New Roman" w:hAnsi="Arial" w:cs="Arial"/>
          <w:b/>
          <w:bCs/>
          <w:vanish/>
          <w:color w:val="474134"/>
          <w:sz w:val="20"/>
          <w:szCs w:val="20"/>
        </w:rPr>
        <w:t>Adventure workshop Spring 2013 →</w:t>
      </w:r>
      <w:r w:rsidRPr="002055D3">
        <w:rPr>
          <w:rFonts w:ascii="Arial" w:eastAsia="Times New Roman" w:hAnsi="Arial" w:cs="Arial"/>
          <w:b/>
          <w:bCs/>
          <w:vanish/>
          <w:color w:val="706752"/>
          <w:sz w:val="20"/>
          <w:szCs w:val="20"/>
        </w:rPr>
        <w:fldChar w:fldCharType="end"/>
      </w:r>
    </w:p>
    <w:p w:rsidR="00227BD4" w:rsidRDefault="002055D3" w:rsidP="007A20E5">
      <w:pPr>
        <w:pBdr>
          <w:bottom w:val="single" w:sz="6" w:space="0" w:color="0A0A0A"/>
        </w:pBdr>
        <w:spacing w:after="0" w:line="312" w:lineRule="atLeast"/>
        <w:jc w:val="center"/>
        <w:outlineLvl w:val="2"/>
        <w:rPr>
          <w:rFonts w:ascii="Arial" w:eastAsia="Times New Roman" w:hAnsi="Arial" w:cs="Arial"/>
          <w:b/>
          <w:bCs/>
          <w:color w:val="0A0A0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A0A0A"/>
          <w:sz w:val="33"/>
          <w:szCs w:val="33"/>
        </w:rPr>
        <w:t>Fall</w:t>
      </w:r>
      <w:r w:rsidRPr="002055D3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 2013 </w:t>
      </w:r>
      <w:r>
        <w:rPr>
          <w:rFonts w:ascii="Arial" w:eastAsia="Times New Roman" w:hAnsi="Arial" w:cs="Arial"/>
          <w:b/>
          <w:bCs/>
          <w:color w:val="0A0A0A"/>
          <w:sz w:val="33"/>
          <w:szCs w:val="33"/>
        </w:rPr>
        <w:t>INCOL Workshop</w:t>
      </w:r>
      <w:r w:rsidR="00384992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 – Treasures of </w:t>
      </w:r>
      <w:r w:rsidR="007A20E5">
        <w:rPr>
          <w:rFonts w:ascii="Arial" w:eastAsia="Times New Roman" w:hAnsi="Arial" w:cs="Arial"/>
          <w:b/>
          <w:bCs/>
          <w:color w:val="0A0A0A"/>
          <w:sz w:val="33"/>
          <w:szCs w:val="33"/>
        </w:rPr>
        <w:t>Inland</w:t>
      </w:r>
      <w:r w:rsidR="00384992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 History </w:t>
      </w:r>
      <w:r w:rsidR="007A20E5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             </w:t>
      </w:r>
      <w:r w:rsidR="00384992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at the </w:t>
      </w:r>
      <w:r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Washington State </w:t>
      </w:r>
      <w:r w:rsidR="00227BD4">
        <w:rPr>
          <w:rFonts w:ascii="Arial" w:eastAsia="Times New Roman" w:hAnsi="Arial" w:cs="Arial"/>
          <w:b/>
          <w:bCs/>
          <w:color w:val="0A0A0A"/>
          <w:sz w:val="33"/>
          <w:szCs w:val="33"/>
        </w:rPr>
        <w:t xml:space="preserve">Archives: </w:t>
      </w:r>
      <w:r>
        <w:rPr>
          <w:rFonts w:ascii="Arial" w:eastAsia="Times New Roman" w:hAnsi="Arial" w:cs="Arial"/>
          <w:b/>
          <w:bCs/>
          <w:color w:val="0A0A0A"/>
          <w:sz w:val="33"/>
          <w:szCs w:val="33"/>
        </w:rPr>
        <w:t>Digital Archives</w:t>
      </w:r>
      <w:r w:rsidR="00013D22">
        <w:rPr>
          <w:rFonts w:ascii="Arial" w:eastAsia="Times New Roman" w:hAnsi="Arial" w:cs="Arial"/>
          <w:b/>
          <w:bCs/>
          <w:color w:val="0A0A0A"/>
          <w:sz w:val="33"/>
          <w:szCs w:val="33"/>
        </w:rPr>
        <w:t>*</w:t>
      </w:r>
    </w:p>
    <w:p w:rsidR="002055D3" w:rsidRPr="007A20E5" w:rsidRDefault="002055D3" w:rsidP="002055D3">
      <w:pPr>
        <w:pBdr>
          <w:bottom w:val="single" w:sz="6" w:space="0" w:color="0A0A0A"/>
        </w:pBdr>
        <w:spacing w:after="0" w:line="312" w:lineRule="atLeast"/>
        <w:outlineLvl w:val="2"/>
        <w:rPr>
          <w:rFonts w:ascii="Arial" w:eastAsia="Times New Roman" w:hAnsi="Arial" w:cs="Arial"/>
          <w:b/>
          <w:bCs/>
          <w:color w:val="0A0A0A"/>
          <w:sz w:val="16"/>
          <w:szCs w:val="16"/>
        </w:rPr>
      </w:pPr>
    </w:p>
    <w:p w:rsidR="007A20E5" w:rsidRDefault="007A20E5" w:rsidP="005F088B">
      <w:pPr>
        <w:shd w:val="clear" w:color="auto" w:fill="FFFFFF"/>
        <w:spacing w:after="120" w:line="300" w:lineRule="auto"/>
        <w:rPr>
          <w:rFonts w:ascii="Arial" w:eastAsia="Times New Roman" w:hAnsi="Arial" w:cs="Arial"/>
          <w:color w:val="000000"/>
          <w:szCs w:val="22"/>
        </w:rPr>
      </w:pPr>
    </w:p>
    <w:p w:rsidR="008419DA" w:rsidRDefault="008419DA" w:rsidP="005F088B">
      <w:pPr>
        <w:shd w:val="clear" w:color="auto" w:fill="FFFFFF"/>
        <w:spacing w:after="120" w:line="300" w:lineRule="auto"/>
        <w:rPr>
          <w:rFonts w:ascii="Arial" w:eastAsia="Times New Roman" w:hAnsi="Arial" w:cs="Arial"/>
          <w:color w:val="292929"/>
          <w:szCs w:val="22"/>
        </w:rPr>
      </w:pPr>
      <w:r w:rsidRPr="008419DA">
        <w:rPr>
          <w:rFonts w:ascii="Arial" w:eastAsia="Times New Roman" w:hAnsi="Arial" w:cs="Arial"/>
          <w:color w:val="000000"/>
          <w:szCs w:val="22"/>
        </w:rPr>
        <w:t xml:space="preserve">Join us </w:t>
      </w:r>
      <w:r w:rsidR="00384992">
        <w:rPr>
          <w:rFonts w:ascii="Arial" w:eastAsia="Times New Roman" w:hAnsi="Arial" w:cs="Arial"/>
          <w:color w:val="000000"/>
          <w:szCs w:val="22"/>
        </w:rPr>
        <w:t xml:space="preserve">for this unique opportunity to </w:t>
      </w:r>
      <w:r w:rsidR="005F088B">
        <w:rPr>
          <w:rFonts w:ascii="Arial" w:eastAsia="Times New Roman" w:hAnsi="Arial" w:cs="Arial"/>
          <w:color w:val="000000"/>
          <w:szCs w:val="22"/>
        </w:rPr>
        <w:t>learn</w:t>
      </w:r>
      <w:r w:rsidR="00384992">
        <w:rPr>
          <w:rFonts w:ascii="Arial" w:eastAsia="Times New Roman" w:hAnsi="Arial" w:cs="Arial"/>
          <w:color w:val="000000"/>
          <w:szCs w:val="22"/>
        </w:rPr>
        <w:t xml:space="preserve"> about the inner workings and treasured collections of the </w:t>
      </w:r>
      <w:r w:rsidR="00013D22" w:rsidRPr="00013D22">
        <w:rPr>
          <w:rFonts w:ascii="Arial" w:eastAsia="Times New Roman" w:hAnsi="Arial" w:cs="Arial"/>
          <w:color w:val="000000"/>
          <w:szCs w:val="22"/>
        </w:rPr>
        <w:t xml:space="preserve">Washington State </w:t>
      </w:r>
      <w:r w:rsidR="004801DC">
        <w:rPr>
          <w:rFonts w:ascii="Arial" w:eastAsia="Times New Roman" w:hAnsi="Arial" w:cs="Arial"/>
          <w:color w:val="000000"/>
          <w:szCs w:val="22"/>
        </w:rPr>
        <w:t xml:space="preserve">Archives - </w:t>
      </w:r>
      <w:r w:rsidR="00013D22" w:rsidRPr="00013D22">
        <w:rPr>
          <w:rFonts w:ascii="Arial" w:eastAsia="Times New Roman" w:hAnsi="Arial" w:cs="Arial"/>
          <w:color w:val="000000"/>
          <w:szCs w:val="22"/>
        </w:rPr>
        <w:t>Digital Archives</w:t>
      </w:r>
      <w:r w:rsidRPr="008419DA">
        <w:rPr>
          <w:rFonts w:ascii="Arial" w:eastAsia="Times New Roman" w:hAnsi="Arial" w:cs="Arial"/>
          <w:color w:val="000000"/>
          <w:szCs w:val="22"/>
        </w:rPr>
        <w:t xml:space="preserve"> on </w:t>
      </w:r>
      <w:r w:rsidRPr="005F088B">
        <w:rPr>
          <w:rFonts w:ascii="Arial" w:eastAsia="Times New Roman" w:hAnsi="Arial" w:cs="Arial"/>
          <w:b/>
          <w:bCs/>
          <w:color w:val="292929"/>
          <w:sz w:val="24"/>
          <w:szCs w:val="24"/>
        </w:rPr>
        <w:t>Wednesday, November 13th, 2013</w:t>
      </w:r>
      <w:r w:rsidRPr="008419DA">
        <w:rPr>
          <w:rFonts w:ascii="Arial" w:eastAsia="Times New Roman" w:hAnsi="Arial" w:cs="Arial"/>
          <w:b/>
          <w:bCs/>
          <w:color w:val="292929"/>
          <w:szCs w:val="22"/>
        </w:rPr>
        <w:t>.</w:t>
      </w:r>
      <w:r w:rsidRPr="002055D3">
        <w:rPr>
          <w:rFonts w:ascii="Arial" w:eastAsia="Times New Roman" w:hAnsi="Arial" w:cs="Arial"/>
          <w:color w:val="292929"/>
          <w:szCs w:val="22"/>
        </w:rPr>
        <w:t xml:space="preserve"> </w:t>
      </w:r>
    </w:p>
    <w:p w:rsidR="00FB71F9" w:rsidRPr="002055D3" w:rsidRDefault="005F088B" w:rsidP="005F088B">
      <w:pPr>
        <w:spacing w:before="100" w:beforeAutospacing="1" w:after="0" w:line="300" w:lineRule="auto"/>
        <w:rPr>
          <w:rFonts w:ascii="Arial" w:eastAsia="Times New Roman" w:hAnsi="Arial" w:cs="Arial"/>
          <w:color w:val="292929"/>
          <w:szCs w:val="22"/>
        </w:rPr>
      </w:pPr>
      <w:r>
        <w:rPr>
          <w:rFonts w:ascii="Arial" w:eastAsia="Times New Roman" w:hAnsi="Arial" w:cs="Arial"/>
          <w:color w:val="000000"/>
          <w:szCs w:val="22"/>
        </w:rPr>
        <w:t xml:space="preserve">Located in Cheney </w:t>
      </w:r>
      <w:r w:rsidR="008419DA" w:rsidRPr="00013D22">
        <w:rPr>
          <w:rFonts w:ascii="Arial" w:eastAsia="Times New Roman" w:hAnsi="Arial" w:cs="Arial"/>
          <w:color w:val="000000"/>
          <w:szCs w:val="22"/>
        </w:rPr>
        <w:t xml:space="preserve">on the Eastern Washington University campus, the Digital Archives </w:t>
      </w:r>
      <w:r w:rsidR="008419DA">
        <w:rPr>
          <w:rFonts w:ascii="Arial" w:eastAsia="Times New Roman" w:hAnsi="Arial" w:cs="Arial"/>
          <w:color w:val="000000"/>
          <w:szCs w:val="22"/>
        </w:rPr>
        <w:t>is the n</w:t>
      </w:r>
      <w:r w:rsidR="00013D22" w:rsidRPr="00013D22">
        <w:rPr>
          <w:rFonts w:ascii="Arial" w:eastAsia="Times New Roman" w:hAnsi="Arial" w:cs="Arial"/>
          <w:color w:val="000000"/>
          <w:szCs w:val="22"/>
        </w:rPr>
        <w:t>ation's first archive dedicated specifically to the preservation o</w:t>
      </w:r>
      <w:r w:rsidR="008419DA">
        <w:rPr>
          <w:rFonts w:ascii="Arial" w:eastAsia="Times New Roman" w:hAnsi="Arial" w:cs="Arial"/>
          <w:color w:val="000000"/>
          <w:szCs w:val="22"/>
        </w:rPr>
        <w:t>f electronic records from both state and l</w:t>
      </w:r>
      <w:r w:rsidR="00013D22" w:rsidRPr="00013D22">
        <w:rPr>
          <w:rFonts w:ascii="Arial" w:eastAsia="Times New Roman" w:hAnsi="Arial" w:cs="Arial"/>
          <w:color w:val="000000"/>
          <w:szCs w:val="22"/>
        </w:rPr>
        <w:t xml:space="preserve">ocal agencies </w:t>
      </w:r>
      <w:r w:rsidR="004801DC">
        <w:rPr>
          <w:rFonts w:ascii="Arial" w:eastAsia="Times New Roman" w:hAnsi="Arial" w:cs="Arial"/>
          <w:color w:val="000000"/>
          <w:szCs w:val="22"/>
        </w:rPr>
        <w:t>which</w:t>
      </w:r>
      <w:r w:rsidR="00013D22" w:rsidRPr="00013D22">
        <w:rPr>
          <w:rFonts w:ascii="Arial" w:eastAsia="Times New Roman" w:hAnsi="Arial" w:cs="Arial"/>
          <w:color w:val="000000"/>
          <w:szCs w:val="22"/>
        </w:rPr>
        <w:t xml:space="preserve"> have permanent legal, fiscal or historical value.</w:t>
      </w:r>
      <w:r>
        <w:rPr>
          <w:rFonts w:ascii="Arial" w:eastAsia="Times New Roman" w:hAnsi="Arial" w:cs="Arial"/>
          <w:color w:val="292929"/>
          <w:szCs w:val="22"/>
        </w:rPr>
        <w:t xml:space="preserve"> We’l</w:t>
      </w:r>
      <w:r w:rsidR="00384992">
        <w:rPr>
          <w:rFonts w:ascii="Arial" w:eastAsia="Times New Roman" w:hAnsi="Arial" w:cs="Arial"/>
          <w:color w:val="292929"/>
          <w:szCs w:val="22"/>
        </w:rPr>
        <w:t>l learn about the</w:t>
      </w:r>
      <w:r>
        <w:rPr>
          <w:rFonts w:ascii="Arial" w:eastAsia="Times New Roman" w:hAnsi="Arial" w:cs="Arial"/>
          <w:color w:val="292929"/>
          <w:szCs w:val="22"/>
        </w:rPr>
        <w:t>ir holdings</w:t>
      </w:r>
      <w:r w:rsidR="00384992">
        <w:rPr>
          <w:rFonts w:ascii="Arial" w:eastAsia="Times New Roman" w:hAnsi="Arial" w:cs="Arial"/>
          <w:color w:val="292929"/>
          <w:szCs w:val="22"/>
        </w:rPr>
        <w:t>, take a tour, and navigate the Archives’ website. This unique and important Inland Northwest information resource is sure to have relevance to all INCOL libraries and patrons.</w:t>
      </w:r>
      <w:r>
        <w:rPr>
          <w:rFonts w:ascii="Arial" w:eastAsia="Times New Roman" w:hAnsi="Arial" w:cs="Arial"/>
          <w:color w:val="292929"/>
          <w:szCs w:val="22"/>
        </w:rPr>
        <w:t xml:space="preserve"> </w:t>
      </w:r>
    </w:p>
    <w:p w:rsidR="002055D3" w:rsidRDefault="007A20E5" w:rsidP="00384992">
      <w:pPr>
        <w:spacing w:before="100" w:beforeAutospacing="1" w:after="360" w:line="300" w:lineRule="auto"/>
        <w:ind w:left="2880"/>
        <w:jc w:val="center"/>
        <w:rPr>
          <w:rFonts w:ascii="Arial" w:hAnsi="Arial" w:cs="Arial"/>
          <w:color w:val="000000"/>
          <w:szCs w:val="22"/>
        </w:rPr>
      </w:pPr>
      <w:r w:rsidRPr="007A20E5">
        <w:rPr>
          <w:rFonts w:ascii="Arial" w:eastAsia="Times New Roman" w:hAnsi="Arial" w:cs="Arial"/>
          <w:noProof/>
          <w:color w:val="29292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825E3C" wp14:editId="3365FAA4">
            <wp:simplePos x="0" y="0"/>
            <wp:positionH relativeFrom="column">
              <wp:posOffset>-10510</wp:posOffset>
            </wp:positionH>
            <wp:positionV relativeFrom="paragraph">
              <wp:posOffset>119030</wp:posOffset>
            </wp:positionV>
            <wp:extent cx="2007476" cy="1337186"/>
            <wp:effectExtent l="0" t="0" r="0" b="0"/>
            <wp:wrapNone/>
            <wp:docPr id="3" name="Picture 3" descr="C:\Users\jodlevak\AppData\Local\Microsoft\Windows\Temporary Internet Files\Content.Outlook\FMFFFNC4\Digital Archives Front Sig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dlevak\AppData\Local\Microsoft\Windows\Temporary Internet Files\Content.Outlook\FMFFFNC4\Digital Archives Front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49" cy="134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D3" w:rsidRPr="007A20E5">
        <w:rPr>
          <w:rFonts w:ascii="Arial" w:eastAsia="Times New Roman" w:hAnsi="Arial" w:cs="Arial"/>
          <w:color w:val="292929"/>
          <w:sz w:val="32"/>
          <w:szCs w:val="32"/>
        </w:rPr>
        <w:br/>
      </w:r>
      <w:hyperlink r:id="rId7" w:history="1">
        <w:r w:rsidR="00013D22" w:rsidRPr="007A20E5">
          <w:rPr>
            <w:rStyle w:val="Hyperlink"/>
            <w:rFonts w:ascii="Arial" w:hAnsi="Arial" w:cs="Arial"/>
            <w:sz w:val="24"/>
            <w:szCs w:val="24"/>
          </w:rPr>
          <w:t>Washington State Archives · Digital Archives</w:t>
        </w:r>
      </w:hyperlink>
      <w:r w:rsidR="00013D22" w:rsidRPr="00013D22">
        <w:rPr>
          <w:rFonts w:ascii="Arial" w:hAnsi="Arial" w:cs="Arial"/>
          <w:color w:val="000000"/>
          <w:szCs w:val="22"/>
        </w:rPr>
        <w:br/>
        <w:t>960 Washington Street, Cheney WA 99004</w:t>
      </w:r>
      <w:r w:rsidR="00013D22" w:rsidRPr="00013D22">
        <w:rPr>
          <w:rFonts w:ascii="Arial" w:hAnsi="Arial" w:cs="Arial"/>
          <w:color w:val="000000"/>
          <w:szCs w:val="22"/>
        </w:rPr>
        <w:br/>
      </w:r>
      <w:r w:rsidR="00013D22" w:rsidRPr="00384992">
        <w:rPr>
          <w:rFonts w:ascii="Arial" w:hAnsi="Arial" w:cs="Arial"/>
          <w:color w:val="000000"/>
          <w:szCs w:val="22"/>
        </w:rPr>
        <w:t>(509) 235-75</w:t>
      </w:r>
      <w:r w:rsidR="00384992" w:rsidRPr="00384992">
        <w:rPr>
          <w:rFonts w:ascii="Arial" w:hAnsi="Arial" w:cs="Arial"/>
          <w:color w:val="000000"/>
          <w:szCs w:val="22"/>
        </w:rPr>
        <w:t>00</w:t>
      </w:r>
    </w:p>
    <w:p w:rsidR="007A20E5" w:rsidRPr="007A20E5" w:rsidRDefault="007A20E5" w:rsidP="00384992">
      <w:pPr>
        <w:spacing w:before="100" w:beforeAutospacing="1" w:after="360" w:line="300" w:lineRule="auto"/>
        <w:ind w:left="2880"/>
        <w:jc w:val="center"/>
        <w:rPr>
          <w:rFonts w:ascii="Arial" w:hAnsi="Arial" w:cs="Arial"/>
          <w:color w:val="000000"/>
          <w:sz w:val="4"/>
          <w:szCs w:val="4"/>
        </w:rPr>
      </w:pPr>
    </w:p>
    <w:p w:rsidR="00384992" w:rsidRDefault="00384992" w:rsidP="005F088B">
      <w:pPr>
        <w:spacing w:before="100" w:beforeAutospacing="1" w:after="0" w:line="300" w:lineRule="auto"/>
        <w:jc w:val="center"/>
        <w:rPr>
          <w:rFonts w:ascii="Arial" w:eastAsia="Times New Roman" w:hAnsi="Arial" w:cs="Arial"/>
          <w:color w:val="292929"/>
          <w:szCs w:val="22"/>
        </w:rPr>
      </w:pPr>
      <w:r>
        <w:rPr>
          <w:rFonts w:ascii="Arial" w:eastAsia="Times New Roman" w:hAnsi="Arial" w:cs="Arial"/>
          <w:color w:val="292929"/>
          <w:szCs w:val="22"/>
        </w:rPr>
        <w:t>Select either a</w:t>
      </w:r>
      <w:r w:rsidRPr="002055D3">
        <w:rPr>
          <w:rFonts w:ascii="Arial" w:eastAsia="Times New Roman" w:hAnsi="Arial" w:cs="Arial"/>
          <w:color w:val="292929"/>
          <w:szCs w:val="22"/>
        </w:rPr>
        <w:t xml:space="preserve"> morni</w:t>
      </w:r>
      <w:r w:rsidR="007A20E5">
        <w:rPr>
          <w:rFonts w:ascii="Arial" w:eastAsia="Times New Roman" w:hAnsi="Arial" w:cs="Arial"/>
          <w:color w:val="292929"/>
          <w:szCs w:val="22"/>
        </w:rPr>
        <w:t>ng session or afternoon session:</w:t>
      </w:r>
    </w:p>
    <w:p w:rsidR="007A20E5" w:rsidRPr="007A20E5" w:rsidRDefault="007A20E5" w:rsidP="007A20E5">
      <w:pPr>
        <w:spacing w:after="0" w:line="300" w:lineRule="auto"/>
        <w:jc w:val="center"/>
        <w:rPr>
          <w:rFonts w:ascii="Arial" w:eastAsia="Times New Roman" w:hAnsi="Arial" w:cs="Arial"/>
          <w:color w:val="292929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4992" w:rsidTr="005F088B">
        <w:trPr>
          <w:trHeight w:val="980"/>
        </w:trPr>
        <w:tc>
          <w:tcPr>
            <w:tcW w:w="4788" w:type="dxa"/>
          </w:tcPr>
          <w:p w:rsidR="005F088B" w:rsidRPr="005F088B" w:rsidRDefault="005F088B" w:rsidP="005F088B">
            <w:pPr>
              <w:spacing w:before="100" w:beforeAutospacing="1" w:line="300" w:lineRule="auto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10"/>
                <w:szCs w:val="10"/>
              </w:rPr>
            </w:pPr>
          </w:p>
          <w:p w:rsidR="00384992" w:rsidRDefault="00384992" w:rsidP="005F088B">
            <w:pPr>
              <w:spacing w:line="300" w:lineRule="auto"/>
              <w:jc w:val="center"/>
              <w:rPr>
                <w:rFonts w:ascii="Arial" w:eastAsia="Times New Roman" w:hAnsi="Arial" w:cs="Arial"/>
                <w:color w:val="292929"/>
                <w:szCs w:val="22"/>
              </w:rPr>
            </w:pPr>
            <w:r w:rsidRPr="002055D3">
              <w:rPr>
                <w:rFonts w:ascii="Arial" w:eastAsia="Times New Roman" w:hAnsi="Arial" w:cs="Arial"/>
                <w:b/>
                <w:bCs/>
                <w:color w:val="292929"/>
                <w:szCs w:val="22"/>
              </w:rPr>
              <w:t>Morning Session</w:t>
            </w:r>
            <w:r w:rsidRPr="002055D3">
              <w:rPr>
                <w:rFonts w:ascii="Arial" w:eastAsia="Times New Roman" w:hAnsi="Arial" w:cs="Arial"/>
                <w:color w:val="292929"/>
                <w:szCs w:val="22"/>
              </w:rPr>
              <w:br/>
              <w:t>Registration: 9:00 am – 9:30 am</w:t>
            </w:r>
            <w:r w:rsidRPr="002055D3">
              <w:rPr>
                <w:rFonts w:ascii="Arial" w:eastAsia="Times New Roman" w:hAnsi="Arial" w:cs="Arial"/>
                <w:color w:val="292929"/>
                <w:szCs w:val="22"/>
              </w:rPr>
              <w:br/>
              <w:t>Workshop: 9:30 am – 12:00 pm</w:t>
            </w:r>
          </w:p>
        </w:tc>
        <w:tc>
          <w:tcPr>
            <w:tcW w:w="4788" w:type="dxa"/>
          </w:tcPr>
          <w:p w:rsidR="005F088B" w:rsidRPr="005F088B" w:rsidRDefault="005F088B" w:rsidP="005F088B">
            <w:pPr>
              <w:spacing w:before="100" w:beforeAutospacing="1" w:line="300" w:lineRule="auto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10"/>
                <w:szCs w:val="10"/>
                <w:u w:val="single"/>
              </w:rPr>
            </w:pPr>
          </w:p>
          <w:p w:rsidR="00384992" w:rsidRDefault="00384992" w:rsidP="005F088B">
            <w:pPr>
              <w:spacing w:line="300" w:lineRule="auto"/>
              <w:jc w:val="center"/>
              <w:rPr>
                <w:rFonts w:ascii="Arial" w:eastAsia="Times New Roman" w:hAnsi="Arial" w:cs="Arial"/>
                <w:color w:val="292929"/>
                <w:szCs w:val="22"/>
              </w:rPr>
            </w:pPr>
            <w:r w:rsidRPr="002055D3">
              <w:rPr>
                <w:rFonts w:ascii="Arial" w:eastAsia="Times New Roman" w:hAnsi="Arial" w:cs="Arial"/>
                <w:b/>
                <w:bCs/>
                <w:color w:val="292929"/>
                <w:szCs w:val="22"/>
                <w:u w:val="single"/>
              </w:rPr>
              <w:t>Afternoon Session</w:t>
            </w:r>
            <w:r w:rsidRPr="002055D3">
              <w:rPr>
                <w:rFonts w:ascii="Arial" w:eastAsia="Times New Roman" w:hAnsi="Arial" w:cs="Arial"/>
                <w:color w:val="292929"/>
                <w:szCs w:val="22"/>
              </w:rPr>
              <w:br/>
              <w:t>Registration: 1:30 pm -2:00 pm</w:t>
            </w:r>
            <w:r w:rsidRPr="002055D3">
              <w:rPr>
                <w:rFonts w:ascii="Arial" w:eastAsia="Times New Roman" w:hAnsi="Arial" w:cs="Arial"/>
                <w:color w:val="292929"/>
                <w:szCs w:val="22"/>
              </w:rPr>
              <w:br/>
              <w:t>Workshop: 2:00 pm – 4:30 pm</w:t>
            </w:r>
          </w:p>
        </w:tc>
      </w:tr>
    </w:tbl>
    <w:p w:rsidR="005F088B" w:rsidRDefault="005F088B" w:rsidP="0030078D">
      <w:pPr>
        <w:spacing w:after="0" w:line="360" w:lineRule="auto"/>
        <w:rPr>
          <w:rFonts w:ascii="Arial" w:eastAsia="Times New Roman" w:hAnsi="Arial" w:cs="Arial"/>
          <w:b/>
          <w:bCs/>
          <w:color w:val="292929"/>
          <w:szCs w:val="22"/>
          <w:u w:val="single"/>
        </w:rPr>
      </w:pPr>
    </w:p>
    <w:p w:rsidR="004801DC" w:rsidRPr="005F088B" w:rsidRDefault="004801DC" w:rsidP="0030078D">
      <w:pPr>
        <w:spacing w:after="0" w:line="360" w:lineRule="auto"/>
        <w:rPr>
          <w:rFonts w:ascii="Arial" w:eastAsia="Times New Roman" w:hAnsi="Arial" w:cs="Arial"/>
          <w:b/>
          <w:bCs/>
          <w:color w:val="292929"/>
          <w:szCs w:val="22"/>
          <w:u w:val="single"/>
        </w:rPr>
      </w:pPr>
      <w:r w:rsidRPr="005F088B">
        <w:rPr>
          <w:rFonts w:ascii="Arial" w:eastAsia="Times New Roman" w:hAnsi="Arial" w:cs="Arial"/>
          <w:b/>
          <w:bCs/>
          <w:color w:val="292929"/>
          <w:szCs w:val="22"/>
          <w:u w:val="single"/>
        </w:rPr>
        <w:t xml:space="preserve">Registration information: </w:t>
      </w:r>
    </w:p>
    <w:p w:rsidR="00303DC4" w:rsidRPr="002055D3" w:rsidRDefault="004801DC" w:rsidP="005F088B">
      <w:pPr>
        <w:spacing w:after="0" w:line="360" w:lineRule="auto"/>
        <w:ind w:left="450"/>
        <w:rPr>
          <w:rFonts w:ascii="Arial" w:eastAsia="Times New Roman" w:hAnsi="Arial" w:cs="Arial"/>
          <w:color w:val="FF0000"/>
          <w:szCs w:val="22"/>
        </w:rPr>
      </w:pPr>
      <w:r w:rsidRPr="002055D3">
        <w:rPr>
          <w:rFonts w:ascii="Arial" w:eastAsia="Times New Roman" w:hAnsi="Arial" w:cs="Arial"/>
          <w:color w:val="292929"/>
          <w:szCs w:val="22"/>
        </w:rPr>
        <w:t xml:space="preserve">• </w:t>
      </w:r>
      <w:r>
        <w:rPr>
          <w:rFonts w:ascii="Arial" w:eastAsia="Times New Roman" w:hAnsi="Arial" w:cs="Arial"/>
          <w:color w:val="292929"/>
          <w:szCs w:val="22"/>
        </w:rPr>
        <w:t>There is n</w:t>
      </w:r>
      <w:r w:rsidR="002055D3" w:rsidRPr="002055D3">
        <w:rPr>
          <w:rFonts w:ascii="Arial" w:eastAsia="Times New Roman" w:hAnsi="Arial" w:cs="Arial"/>
          <w:color w:val="292929"/>
          <w:szCs w:val="22"/>
        </w:rPr>
        <w:t>o registration fee for employees of INCOL member libraries</w:t>
      </w:r>
    </w:p>
    <w:p w:rsidR="00303DC4" w:rsidRDefault="004801DC" w:rsidP="005F088B">
      <w:pPr>
        <w:spacing w:after="0" w:line="360" w:lineRule="auto"/>
        <w:ind w:left="450"/>
        <w:rPr>
          <w:rFonts w:ascii="Arial" w:eastAsia="Times New Roman" w:hAnsi="Arial" w:cs="Arial"/>
          <w:color w:val="292929"/>
          <w:szCs w:val="22"/>
        </w:rPr>
      </w:pPr>
      <w:r w:rsidRPr="002055D3">
        <w:rPr>
          <w:rFonts w:ascii="Arial" w:eastAsia="Times New Roman" w:hAnsi="Arial" w:cs="Arial"/>
          <w:color w:val="292929"/>
          <w:szCs w:val="22"/>
        </w:rPr>
        <w:t xml:space="preserve">• </w:t>
      </w:r>
      <w:r w:rsidR="002055D3" w:rsidRPr="002055D3">
        <w:rPr>
          <w:rFonts w:ascii="Arial" w:eastAsia="Times New Roman" w:hAnsi="Arial" w:cs="Arial"/>
          <w:color w:val="292929"/>
          <w:szCs w:val="22"/>
        </w:rPr>
        <w:t>$25 for non-INCOL members and $5 for library tech students</w:t>
      </w:r>
      <w:r>
        <w:rPr>
          <w:rFonts w:ascii="Arial" w:eastAsia="Times New Roman" w:hAnsi="Arial" w:cs="Arial"/>
          <w:color w:val="292929"/>
          <w:szCs w:val="22"/>
        </w:rPr>
        <w:t xml:space="preserve"> </w:t>
      </w:r>
    </w:p>
    <w:p w:rsidR="00303DC4" w:rsidRDefault="00303DC4" w:rsidP="005F088B">
      <w:pPr>
        <w:spacing w:after="0" w:line="360" w:lineRule="auto"/>
        <w:ind w:left="450"/>
        <w:rPr>
          <w:rFonts w:ascii="Arial" w:eastAsia="Times New Roman" w:hAnsi="Arial" w:cs="Arial"/>
          <w:color w:val="292929"/>
          <w:szCs w:val="22"/>
        </w:rPr>
      </w:pPr>
      <w:r w:rsidRPr="002055D3">
        <w:rPr>
          <w:rFonts w:ascii="Arial" w:eastAsia="Times New Roman" w:hAnsi="Arial" w:cs="Arial"/>
          <w:color w:val="292929"/>
          <w:szCs w:val="22"/>
        </w:rPr>
        <w:t xml:space="preserve">• </w:t>
      </w:r>
      <w:r w:rsidRPr="004D3C9F">
        <w:rPr>
          <w:rFonts w:ascii="Arial" w:eastAsia="Times New Roman" w:hAnsi="Arial" w:cs="Arial"/>
          <w:b/>
          <w:bCs/>
          <w:i/>
          <w:iCs/>
          <w:color w:val="292929"/>
          <w:szCs w:val="22"/>
        </w:rPr>
        <w:t>Register by Tuesday, November 5th</w:t>
      </w:r>
      <w:r w:rsidRPr="002055D3">
        <w:rPr>
          <w:rFonts w:ascii="Arial" w:eastAsia="Times New Roman" w:hAnsi="Arial" w:cs="Arial"/>
          <w:color w:val="292929"/>
          <w:szCs w:val="22"/>
        </w:rPr>
        <w:t xml:space="preserve">, with Tami Robinson, </w:t>
      </w:r>
      <w:hyperlink r:id="rId8" w:history="1">
        <w:r w:rsidRPr="00BB206A">
          <w:rPr>
            <w:rStyle w:val="Hyperlink"/>
            <w:rFonts w:ascii="Arial" w:eastAsia="Times New Roman" w:hAnsi="Arial" w:cs="Arial"/>
            <w:szCs w:val="22"/>
          </w:rPr>
          <w:t>trobinson@whitworth.edu</w:t>
        </w:r>
      </w:hyperlink>
    </w:p>
    <w:p w:rsidR="00303DC4" w:rsidRPr="005F088B" w:rsidRDefault="002055D3" w:rsidP="00303DC4">
      <w:pPr>
        <w:spacing w:after="0" w:line="360" w:lineRule="auto"/>
        <w:rPr>
          <w:rFonts w:ascii="Arial" w:eastAsia="Times New Roman" w:hAnsi="Arial" w:cs="Arial"/>
          <w:b/>
          <w:bCs/>
          <w:color w:val="292929"/>
          <w:szCs w:val="22"/>
          <w:u w:val="single"/>
        </w:rPr>
      </w:pPr>
      <w:r w:rsidRPr="005F088B">
        <w:rPr>
          <w:rFonts w:ascii="Arial" w:eastAsia="Times New Roman" w:hAnsi="Arial" w:cs="Arial"/>
          <w:color w:val="292929"/>
          <w:sz w:val="12"/>
          <w:szCs w:val="12"/>
          <w:u w:val="single"/>
        </w:rPr>
        <w:br/>
      </w:r>
      <w:r w:rsidR="00303DC4" w:rsidRPr="005F088B">
        <w:rPr>
          <w:rFonts w:ascii="Arial" w:eastAsia="Times New Roman" w:hAnsi="Arial" w:cs="Arial"/>
          <w:b/>
          <w:bCs/>
          <w:color w:val="292929"/>
          <w:szCs w:val="22"/>
          <w:u w:val="single"/>
        </w:rPr>
        <w:t>Directions:</w:t>
      </w:r>
    </w:p>
    <w:p w:rsidR="00303DC4" w:rsidRDefault="00572FD0" w:rsidP="005F088B">
      <w:pPr>
        <w:tabs>
          <w:tab w:val="left" w:pos="450"/>
        </w:tabs>
        <w:spacing w:after="0" w:line="360" w:lineRule="auto"/>
        <w:ind w:left="450"/>
        <w:rPr>
          <w:rFonts w:ascii="Arial" w:eastAsia="Times New Roman" w:hAnsi="Arial" w:cs="Arial"/>
          <w:color w:val="292929"/>
          <w:szCs w:val="22"/>
        </w:rPr>
      </w:pPr>
      <w:r>
        <w:rPr>
          <w:rFonts w:ascii="Arial" w:eastAsia="Times New Roman" w:hAnsi="Arial" w:cs="Arial"/>
          <w:color w:val="292929"/>
          <w:szCs w:val="22"/>
        </w:rPr>
        <w:t xml:space="preserve">The </w:t>
      </w:r>
      <w:r w:rsidR="00303DC4">
        <w:rPr>
          <w:rFonts w:ascii="Arial" w:eastAsia="Times New Roman" w:hAnsi="Arial" w:cs="Arial"/>
          <w:color w:val="292929"/>
          <w:szCs w:val="22"/>
        </w:rPr>
        <w:t xml:space="preserve">Digital </w:t>
      </w:r>
      <w:r>
        <w:rPr>
          <w:rFonts w:ascii="Arial" w:eastAsia="Times New Roman" w:hAnsi="Arial" w:cs="Arial"/>
          <w:color w:val="292929"/>
          <w:szCs w:val="22"/>
        </w:rPr>
        <w:t xml:space="preserve">Archives </w:t>
      </w:r>
      <w:r w:rsidR="00303DC4">
        <w:rPr>
          <w:rFonts w:ascii="Arial" w:eastAsia="Times New Roman" w:hAnsi="Arial" w:cs="Arial"/>
          <w:color w:val="292929"/>
          <w:szCs w:val="22"/>
        </w:rPr>
        <w:t>is</w:t>
      </w:r>
      <w:r>
        <w:rPr>
          <w:rFonts w:ascii="Arial" w:eastAsia="Times New Roman" w:hAnsi="Arial" w:cs="Arial"/>
          <w:color w:val="292929"/>
          <w:szCs w:val="22"/>
        </w:rPr>
        <w:t xml:space="preserve"> co-located on the campus of EWU in Cheney</w:t>
      </w:r>
      <w:r w:rsidR="00303DC4">
        <w:rPr>
          <w:rFonts w:ascii="Arial" w:eastAsia="Times New Roman" w:hAnsi="Arial" w:cs="Arial"/>
          <w:color w:val="292929"/>
          <w:szCs w:val="22"/>
        </w:rPr>
        <w:t xml:space="preserve">: </w:t>
      </w:r>
      <w:hyperlink r:id="rId9" w:history="1">
        <w:r w:rsidRPr="00384992">
          <w:rPr>
            <w:rStyle w:val="Hyperlink"/>
            <w:rFonts w:ascii="Arial" w:eastAsia="Times New Roman" w:hAnsi="Arial" w:cs="Arial"/>
            <w:color w:val="0070C0"/>
            <w:szCs w:val="22"/>
          </w:rPr>
          <w:t>www.digitalarchives.wa.gov/StaticContent/contact_us</w:t>
        </w:r>
      </w:hyperlink>
      <w:r w:rsidR="002055D3" w:rsidRPr="00384992">
        <w:rPr>
          <w:rFonts w:ascii="Arial" w:eastAsia="Times New Roman" w:hAnsi="Arial" w:cs="Arial"/>
          <w:color w:val="0070C0"/>
          <w:szCs w:val="22"/>
        </w:rPr>
        <w:t xml:space="preserve"> </w:t>
      </w:r>
      <w:bookmarkStart w:id="0" w:name="_GoBack"/>
      <w:bookmarkEnd w:id="0"/>
    </w:p>
    <w:p w:rsidR="00303DC4" w:rsidRPr="005F088B" w:rsidRDefault="00303DC4" w:rsidP="00303DC4">
      <w:pPr>
        <w:spacing w:after="0" w:line="300" w:lineRule="auto"/>
        <w:rPr>
          <w:rFonts w:ascii="Arial" w:eastAsia="Times New Roman" w:hAnsi="Arial" w:cs="Arial"/>
          <w:color w:val="292929"/>
          <w:sz w:val="12"/>
          <w:szCs w:val="12"/>
          <w:u w:val="single"/>
        </w:rPr>
      </w:pPr>
    </w:p>
    <w:p w:rsidR="00303DC4" w:rsidRPr="005F088B" w:rsidRDefault="00227BD4" w:rsidP="00303DC4">
      <w:pPr>
        <w:spacing w:after="0" w:line="300" w:lineRule="auto"/>
        <w:rPr>
          <w:rFonts w:ascii="Arial" w:eastAsia="Times New Roman" w:hAnsi="Arial" w:cs="Arial"/>
          <w:b/>
          <w:bCs/>
          <w:color w:val="292929"/>
          <w:szCs w:val="22"/>
          <w:u w:val="single"/>
        </w:rPr>
      </w:pPr>
      <w:proofErr w:type="gramStart"/>
      <w:r w:rsidRPr="005F088B">
        <w:rPr>
          <w:rFonts w:ascii="Arial" w:eastAsia="Times New Roman" w:hAnsi="Arial" w:cs="Arial"/>
          <w:b/>
          <w:bCs/>
          <w:color w:val="292929"/>
          <w:szCs w:val="22"/>
          <w:u w:val="single"/>
        </w:rPr>
        <w:t>Questions about the workshop?</w:t>
      </w:r>
      <w:proofErr w:type="gramEnd"/>
      <w:r w:rsidRPr="005F088B">
        <w:rPr>
          <w:rFonts w:ascii="Arial" w:eastAsia="Times New Roman" w:hAnsi="Arial" w:cs="Arial"/>
          <w:b/>
          <w:bCs/>
          <w:color w:val="292929"/>
          <w:szCs w:val="22"/>
          <w:u w:val="single"/>
        </w:rPr>
        <w:t xml:space="preserve"> </w:t>
      </w:r>
    </w:p>
    <w:p w:rsidR="00227BD4" w:rsidRDefault="00227BD4" w:rsidP="005F088B">
      <w:pPr>
        <w:tabs>
          <w:tab w:val="left" w:pos="360"/>
        </w:tabs>
        <w:spacing w:after="0" w:line="300" w:lineRule="auto"/>
        <w:ind w:left="450"/>
        <w:rPr>
          <w:rFonts w:ascii="Arial" w:eastAsia="Times New Roman" w:hAnsi="Arial" w:cs="Arial"/>
          <w:color w:val="292929"/>
          <w:szCs w:val="22"/>
        </w:rPr>
      </w:pPr>
      <w:r>
        <w:rPr>
          <w:rFonts w:ascii="Arial" w:eastAsia="Times New Roman" w:hAnsi="Arial" w:cs="Arial"/>
          <w:color w:val="292929"/>
          <w:szCs w:val="22"/>
        </w:rPr>
        <w:t xml:space="preserve">Contact </w:t>
      </w:r>
      <w:r w:rsidR="00384992">
        <w:rPr>
          <w:rFonts w:ascii="Arial" w:eastAsia="Times New Roman" w:hAnsi="Arial" w:cs="Arial"/>
          <w:color w:val="292929"/>
          <w:szCs w:val="22"/>
        </w:rPr>
        <w:t>the</w:t>
      </w:r>
      <w:r>
        <w:rPr>
          <w:rFonts w:ascii="Arial" w:eastAsia="Times New Roman" w:hAnsi="Arial" w:cs="Arial"/>
          <w:color w:val="292929"/>
          <w:szCs w:val="22"/>
        </w:rPr>
        <w:t xml:space="preserve"> INCO</w:t>
      </w:r>
      <w:r w:rsidR="00384992">
        <w:rPr>
          <w:rFonts w:ascii="Arial" w:eastAsia="Times New Roman" w:hAnsi="Arial" w:cs="Arial"/>
          <w:color w:val="292929"/>
          <w:szCs w:val="22"/>
        </w:rPr>
        <w:t>L,</w:t>
      </w:r>
      <w:r>
        <w:rPr>
          <w:rFonts w:ascii="Arial" w:eastAsia="Times New Roman" w:hAnsi="Arial" w:cs="Arial"/>
          <w:color w:val="292929"/>
          <w:szCs w:val="22"/>
        </w:rPr>
        <w:t xml:space="preserve"> </w:t>
      </w:r>
      <w:r w:rsidR="00384992">
        <w:rPr>
          <w:rFonts w:ascii="Arial" w:eastAsia="Times New Roman" w:hAnsi="Arial" w:cs="Arial"/>
          <w:color w:val="292929"/>
          <w:szCs w:val="22"/>
        </w:rPr>
        <w:t xml:space="preserve">Continuing Education co-chairs: </w:t>
      </w:r>
      <w:hyperlink r:id="rId10" w:history="1">
        <w:r w:rsidRPr="00384992">
          <w:rPr>
            <w:rStyle w:val="Hyperlink"/>
            <w:rFonts w:ascii="Arial" w:eastAsia="Times New Roman" w:hAnsi="Arial" w:cs="Arial"/>
            <w:color w:val="0070C0"/>
            <w:szCs w:val="22"/>
          </w:rPr>
          <w:t>Pa</w:t>
        </w:r>
        <w:r w:rsidRPr="00384992">
          <w:rPr>
            <w:rStyle w:val="Hyperlink"/>
            <w:rFonts w:ascii="Arial" w:eastAsia="Times New Roman" w:hAnsi="Arial" w:cs="Arial"/>
            <w:color w:val="0070C0"/>
            <w:szCs w:val="22"/>
          </w:rPr>
          <w:t>u</w:t>
        </w:r>
        <w:r w:rsidRPr="00384992">
          <w:rPr>
            <w:rStyle w:val="Hyperlink"/>
            <w:rFonts w:ascii="Arial" w:eastAsia="Times New Roman" w:hAnsi="Arial" w:cs="Arial"/>
            <w:color w:val="0070C0"/>
            <w:szCs w:val="22"/>
          </w:rPr>
          <w:t>la Swan</w:t>
        </w:r>
      </w:hyperlink>
      <w:r>
        <w:rPr>
          <w:rFonts w:ascii="Arial" w:eastAsia="Times New Roman" w:hAnsi="Arial" w:cs="Arial"/>
          <w:color w:val="292929"/>
          <w:szCs w:val="22"/>
        </w:rPr>
        <w:t xml:space="preserve"> </w:t>
      </w:r>
      <w:r w:rsidR="00384992">
        <w:rPr>
          <w:rFonts w:ascii="Arial" w:eastAsia="Times New Roman" w:hAnsi="Arial" w:cs="Arial"/>
          <w:color w:val="292929"/>
          <w:szCs w:val="22"/>
        </w:rPr>
        <w:t xml:space="preserve">(509-533-3809) </w:t>
      </w:r>
      <w:r>
        <w:rPr>
          <w:rFonts w:ascii="Arial" w:eastAsia="Times New Roman" w:hAnsi="Arial" w:cs="Arial"/>
          <w:color w:val="292929"/>
          <w:szCs w:val="22"/>
        </w:rPr>
        <w:t>or</w:t>
      </w:r>
      <w:r w:rsidRPr="00384992">
        <w:rPr>
          <w:rFonts w:ascii="Arial" w:eastAsia="Times New Roman" w:hAnsi="Arial" w:cs="Arial"/>
          <w:color w:val="0070C0"/>
          <w:szCs w:val="22"/>
        </w:rPr>
        <w:t xml:space="preserve"> </w:t>
      </w:r>
      <w:r w:rsidR="005F088B">
        <w:rPr>
          <w:rFonts w:ascii="Arial" w:eastAsia="Times New Roman" w:hAnsi="Arial" w:cs="Arial"/>
          <w:color w:val="0070C0"/>
          <w:szCs w:val="22"/>
        </w:rPr>
        <w:t xml:space="preserve">      </w:t>
      </w:r>
      <w:hyperlink r:id="rId11" w:history="1">
        <w:r w:rsidRPr="00384992">
          <w:rPr>
            <w:rStyle w:val="Hyperlink"/>
            <w:rFonts w:ascii="Arial" w:eastAsia="Times New Roman" w:hAnsi="Arial" w:cs="Arial"/>
            <w:color w:val="0070C0"/>
            <w:szCs w:val="22"/>
          </w:rPr>
          <w:t>Janine Odlevak</w:t>
        </w:r>
      </w:hyperlink>
      <w:r>
        <w:rPr>
          <w:rFonts w:ascii="Arial" w:eastAsia="Times New Roman" w:hAnsi="Arial" w:cs="Arial"/>
          <w:color w:val="292929"/>
          <w:szCs w:val="22"/>
        </w:rPr>
        <w:t>.</w:t>
      </w:r>
      <w:r w:rsidRPr="00227BD4">
        <w:rPr>
          <w:rFonts w:ascii="Arial" w:eastAsia="Times New Roman" w:hAnsi="Arial" w:cs="Arial"/>
          <w:color w:val="292929"/>
          <w:szCs w:val="22"/>
        </w:rPr>
        <w:t xml:space="preserve"> </w:t>
      </w:r>
      <w:r w:rsidR="00384992">
        <w:rPr>
          <w:rFonts w:ascii="Arial" w:eastAsia="Times New Roman" w:hAnsi="Arial" w:cs="Arial"/>
          <w:color w:val="292929"/>
          <w:szCs w:val="22"/>
        </w:rPr>
        <w:t>(509-533-7046).</w:t>
      </w:r>
    </w:p>
    <w:p w:rsidR="00F3680B" w:rsidRDefault="00BD2041" w:rsidP="005F088B">
      <w:pPr>
        <w:spacing w:before="100" w:beforeAutospacing="1" w:after="360" w:line="300" w:lineRule="auto"/>
        <w:jc w:val="center"/>
      </w:pPr>
      <w:r w:rsidRPr="00303DC4">
        <w:rPr>
          <w:rFonts w:ascii="Arial" w:eastAsia="Times New Roman" w:hAnsi="Arial" w:cs="Arial"/>
          <w:color w:val="292929"/>
          <w:sz w:val="18"/>
          <w:szCs w:val="18"/>
        </w:rPr>
        <w:t>*Sponsored by INCOL: Inland Northwest Council of Libraries</w:t>
      </w:r>
    </w:p>
    <w:sectPr w:rsidR="00F3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3"/>
    <w:rsid w:val="00013D22"/>
    <w:rsid w:val="002055D3"/>
    <w:rsid w:val="00227BD4"/>
    <w:rsid w:val="0030078D"/>
    <w:rsid w:val="00303DC4"/>
    <w:rsid w:val="00384992"/>
    <w:rsid w:val="004801DC"/>
    <w:rsid w:val="004D3C9F"/>
    <w:rsid w:val="00572FD0"/>
    <w:rsid w:val="005F088B"/>
    <w:rsid w:val="007A20E5"/>
    <w:rsid w:val="008419DA"/>
    <w:rsid w:val="00BD2041"/>
    <w:rsid w:val="00CB07A9"/>
    <w:rsid w:val="00E46AC1"/>
    <w:rsid w:val="00F3680B"/>
    <w:rsid w:val="00F8096A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D3"/>
    <w:rPr>
      <w:color w:val="474134"/>
      <w:u w:val="single"/>
    </w:rPr>
  </w:style>
  <w:style w:type="character" w:styleId="Strong">
    <w:name w:val="Strong"/>
    <w:basedOn w:val="DefaultParagraphFont"/>
    <w:uiPriority w:val="22"/>
    <w:qFormat/>
    <w:rsid w:val="002055D3"/>
    <w:rPr>
      <w:b/>
      <w:bCs/>
    </w:rPr>
  </w:style>
  <w:style w:type="character" w:customStyle="1" w:styleId="meta-nav">
    <w:name w:val="meta-nav"/>
    <w:basedOn w:val="DefaultParagraphFont"/>
    <w:rsid w:val="002055D3"/>
  </w:style>
  <w:style w:type="character" w:customStyle="1" w:styleId="meta-prep">
    <w:name w:val="meta-prep"/>
    <w:basedOn w:val="DefaultParagraphFont"/>
    <w:rsid w:val="002055D3"/>
  </w:style>
  <w:style w:type="character" w:customStyle="1" w:styleId="entry-date">
    <w:name w:val="entry-date"/>
    <w:basedOn w:val="DefaultParagraphFont"/>
    <w:rsid w:val="002055D3"/>
  </w:style>
  <w:style w:type="character" w:customStyle="1" w:styleId="meta-sep">
    <w:name w:val="meta-sep"/>
    <w:basedOn w:val="DefaultParagraphFont"/>
    <w:rsid w:val="002055D3"/>
  </w:style>
  <w:style w:type="character" w:customStyle="1" w:styleId="author">
    <w:name w:val="author"/>
    <w:basedOn w:val="DefaultParagraphFont"/>
    <w:rsid w:val="002055D3"/>
  </w:style>
  <w:style w:type="paragraph" w:styleId="BalloonText">
    <w:name w:val="Balloon Text"/>
    <w:basedOn w:val="Normal"/>
    <w:link w:val="BalloonTextChar"/>
    <w:uiPriority w:val="99"/>
    <w:semiHidden/>
    <w:unhideWhenUsed/>
    <w:rsid w:val="00205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801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9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D3"/>
    <w:rPr>
      <w:color w:val="474134"/>
      <w:u w:val="single"/>
    </w:rPr>
  </w:style>
  <w:style w:type="character" w:styleId="Strong">
    <w:name w:val="Strong"/>
    <w:basedOn w:val="DefaultParagraphFont"/>
    <w:uiPriority w:val="22"/>
    <w:qFormat/>
    <w:rsid w:val="002055D3"/>
    <w:rPr>
      <w:b/>
      <w:bCs/>
    </w:rPr>
  </w:style>
  <w:style w:type="character" w:customStyle="1" w:styleId="meta-nav">
    <w:name w:val="meta-nav"/>
    <w:basedOn w:val="DefaultParagraphFont"/>
    <w:rsid w:val="002055D3"/>
  </w:style>
  <w:style w:type="character" w:customStyle="1" w:styleId="meta-prep">
    <w:name w:val="meta-prep"/>
    <w:basedOn w:val="DefaultParagraphFont"/>
    <w:rsid w:val="002055D3"/>
  </w:style>
  <w:style w:type="character" w:customStyle="1" w:styleId="entry-date">
    <w:name w:val="entry-date"/>
    <w:basedOn w:val="DefaultParagraphFont"/>
    <w:rsid w:val="002055D3"/>
  </w:style>
  <w:style w:type="character" w:customStyle="1" w:styleId="meta-sep">
    <w:name w:val="meta-sep"/>
    <w:basedOn w:val="DefaultParagraphFont"/>
    <w:rsid w:val="002055D3"/>
  </w:style>
  <w:style w:type="character" w:customStyle="1" w:styleId="author">
    <w:name w:val="author"/>
    <w:basedOn w:val="DefaultParagraphFont"/>
    <w:rsid w:val="002055D3"/>
  </w:style>
  <w:style w:type="paragraph" w:styleId="BalloonText">
    <w:name w:val="Balloon Text"/>
    <w:basedOn w:val="Normal"/>
    <w:link w:val="BalloonTextChar"/>
    <w:uiPriority w:val="99"/>
    <w:semiHidden/>
    <w:unhideWhenUsed/>
    <w:rsid w:val="00205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801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9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645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353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086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470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512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641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228">
                  <w:marLeft w:val="0"/>
                  <w:marRight w:val="0"/>
                  <w:marTop w:val="0"/>
                  <w:marBottom w:val="150"/>
                  <w:divBdr>
                    <w:top w:val="single" w:sz="6" w:space="8" w:color="95957C"/>
                    <w:left w:val="single" w:sz="6" w:space="0" w:color="95957C"/>
                    <w:bottom w:val="single" w:sz="6" w:space="8" w:color="95957C"/>
                    <w:right w:val="single" w:sz="6" w:space="0" w:color="95957C"/>
                  </w:divBdr>
                  <w:divsChild>
                    <w:div w:id="11125500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binson@whitwort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italarchives.wa.gov/StaticContent/contact_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nine.odlevak@ccs.spokane.edu" TargetMode="External"/><Relationship Id="rId5" Type="http://schemas.openxmlformats.org/officeDocument/2006/relationships/hyperlink" Target="http://www.digitalarchives.wa.gov/StaticContent/contact_us" TargetMode="External"/><Relationship Id="rId10" Type="http://schemas.openxmlformats.org/officeDocument/2006/relationships/hyperlink" Target="mailto:paula.swan@ccs.spoka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archives.wa.gov/StaticContent/contac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9</cp:revision>
  <dcterms:created xsi:type="dcterms:W3CDTF">2013-08-06T15:16:00Z</dcterms:created>
  <dcterms:modified xsi:type="dcterms:W3CDTF">2013-09-09T18:25:00Z</dcterms:modified>
</cp:coreProperties>
</file>